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  Уважаемые родители!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С 1 сентября  2011  года в школах Российской Федерации  введен Федеральный государственный образовательный стандарт начального общего образования (ФГОС НОО) второго поколения. Федеральный государственный стандарт второго поколения утвержден приказом Министерства образования и науки РФ от 6 октября 2009г. №373. В нашей школе  первый класс. Занимается  по образовательной  системе «Перспектива» на татарском  языке.</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             В чем отличие новых стандартов </w:t>
      </w:r>
      <w:proofErr w:type="gramStart"/>
      <w:r w:rsidRPr="003405BD">
        <w:rPr>
          <w:rFonts w:ascii="Times New Roman" w:eastAsia="Times New Roman" w:hAnsi="Times New Roman" w:cs="Times New Roman"/>
          <w:b/>
          <w:bCs/>
          <w:sz w:val="24"/>
          <w:szCs w:val="24"/>
          <w:lang w:eastAsia="ru-RU"/>
        </w:rPr>
        <w:t>от</w:t>
      </w:r>
      <w:proofErr w:type="gramEnd"/>
      <w:r w:rsidRPr="003405BD">
        <w:rPr>
          <w:rFonts w:ascii="Times New Roman" w:eastAsia="Times New Roman" w:hAnsi="Times New Roman" w:cs="Times New Roman"/>
          <w:b/>
          <w:bCs/>
          <w:sz w:val="24"/>
          <w:szCs w:val="24"/>
          <w:lang w:eastAsia="ru-RU"/>
        </w:rPr>
        <w:t xml:space="preserve"> ныне действующих?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     Принципиальное отличие новых стандартов заключается в том, что целью является </w:t>
      </w:r>
      <w:r w:rsidRPr="003405BD">
        <w:rPr>
          <w:rFonts w:ascii="Times New Roman" w:eastAsia="Times New Roman" w:hAnsi="Times New Roman" w:cs="Times New Roman"/>
          <w:b/>
          <w:bCs/>
          <w:i/>
          <w:iCs/>
          <w:sz w:val="24"/>
          <w:szCs w:val="24"/>
          <w:lang w:eastAsia="ru-RU"/>
        </w:rPr>
        <w:t>не предметный</w:t>
      </w:r>
      <w:r w:rsidRPr="003405BD">
        <w:rPr>
          <w:rFonts w:ascii="Times New Roman" w:eastAsia="Times New Roman" w:hAnsi="Times New Roman" w:cs="Times New Roman"/>
          <w:b/>
          <w:bCs/>
          <w:sz w:val="24"/>
          <w:szCs w:val="24"/>
          <w:lang w:eastAsia="ru-RU"/>
        </w:rPr>
        <w:t xml:space="preserve">, а </w:t>
      </w:r>
      <w:r w:rsidRPr="003405BD">
        <w:rPr>
          <w:rFonts w:ascii="Times New Roman" w:eastAsia="Times New Roman" w:hAnsi="Times New Roman" w:cs="Times New Roman"/>
          <w:b/>
          <w:bCs/>
          <w:i/>
          <w:iCs/>
          <w:sz w:val="24"/>
          <w:szCs w:val="24"/>
          <w:lang w:eastAsia="ru-RU"/>
        </w:rPr>
        <w:t>личностный</w:t>
      </w:r>
      <w:r w:rsidRPr="003405BD">
        <w:rPr>
          <w:rFonts w:ascii="Times New Roman" w:eastAsia="Times New Roman" w:hAnsi="Times New Roman" w:cs="Times New Roman"/>
          <w:b/>
          <w:bCs/>
          <w:sz w:val="24"/>
          <w:szCs w:val="24"/>
          <w:lang w:eastAsia="ru-RU"/>
        </w:rPr>
        <w:t xml:space="preserve"> результат. Важна, прежде </w:t>
      </w:r>
      <w:proofErr w:type="gramStart"/>
      <w:r w:rsidRPr="003405BD">
        <w:rPr>
          <w:rFonts w:ascii="Times New Roman" w:eastAsia="Times New Roman" w:hAnsi="Times New Roman" w:cs="Times New Roman"/>
          <w:b/>
          <w:bCs/>
          <w:sz w:val="24"/>
          <w:szCs w:val="24"/>
          <w:lang w:eastAsia="ru-RU"/>
        </w:rPr>
        <w:t>всего</w:t>
      </w:r>
      <w:proofErr w:type="gramEnd"/>
      <w:r w:rsidRPr="003405BD">
        <w:rPr>
          <w:rFonts w:ascii="Times New Roman" w:eastAsia="Times New Roman" w:hAnsi="Times New Roman" w:cs="Times New Roman"/>
          <w:b/>
          <w:bCs/>
          <w:sz w:val="24"/>
          <w:szCs w:val="24"/>
          <w:lang w:eastAsia="ru-RU"/>
        </w:rPr>
        <w:t xml:space="preserve"> личность самого ребенка и происходящие с ней в процессе обучения изменения, а не сумма знаний, накопленная за время обучения в школе. Федеральный государственный образовательный стандарт - это совокупность трех систем требований: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sz w:val="24"/>
          <w:szCs w:val="24"/>
          <w:lang w:eastAsia="ru-RU"/>
        </w:rPr>
        <w:t xml:space="preserve">·         </w:t>
      </w:r>
      <w:r w:rsidRPr="003405BD">
        <w:rPr>
          <w:rFonts w:ascii="Times New Roman" w:eastAsia="Times New Roman" w:hAnsi="Times New Roman" w:cs="Times New Roman"/>
          <w:b/>
          <w:bCs/>
          <w:sz w:val="24"/>
          <w:szCs w:val="24"/>
          <w:lang w:eastAsia="ru-RU"/>
        </w:rPr>
        <w:t xml:space="preserve">требований к результату образования,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sz w:val="24"/>
          <w:szCs w:val="24"/>
          <w:lang w:eastAsia="ru-RU"/>
        </w:rPr>
        <w:t xml:space="preserve">·         </w:t>
      </w:r>
      <w:r w:rsidRPr="003405BD">
        <w:rPr>
          <w:rFonts w:ascii="Times New Roman" w:eastAsia="Times New Roman" w:hAnsi="Times New Roman" w:cs="Times New Roman"/>
          <w:b/>
          <w:bCs/>
          <w:sz w:val="24"/>
          <w:szCs w:val="24"/>
          <w:lang w:eastAsia="ru-RU"/>
        </w:rPr>
        <w:t xml:space="preserve">требований к структуре основных образовательных программ (то, как школа выстраивает свою образовательную деятельность),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sz w:val="24"/>
          <w:szCs w:val="24"/>
          <w:lang w:eastAsia="ru-RU"/>
        </w:rPr>
        <w:t xml:space="preserve">·         </w:t>
      </w:r>
      <w:r w:rsidRPr="003405BD">
        <w:rPr>
          <w:rFonts w:ascii="Times New Roman" w:eastAsia="Times New Roman" w:hAnsi="Times New Roman" w:cs="Times New Roman"/>
          <w:b/>
          <w:bCs/>
          <w:sz w:val="24"/>
          <w:szCs w:val="24"/>
          <w:lang w:eastAsia="ru-RU"/>
        </w:rPr>
        <w:t>требований к условиям реализации стандарта (кадры, финансы, материально-техническая база, информационное сопровождение и пр.).</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В Стандарте 2004 г. детально описывалось содержание образования темы, дидактические единицы. В Стандарте же 2009 г. содержание образования детально и подробно не прописано, зато четко обозначены требования к его результатам.</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В качестве основного результата образования выступает овладение набором</w:t>
      </w:r>
      <w:r w:rsidRPr="003405BD">
        <w:rPr>
          <w:rFonts w:ascii="Times New Roman" w:eastAsia="Times New Roman" w:hAnsi="Times New Roman" w:cs="Times New Roman"/>
          <w:b/>
          <w:bCs/>
          <w:i/>
          <w:iCs/>
          <w:sz w:val="24"/>
          <w:szCs w:val="24"/>
          <w:lang w:eastAsia="ru-RU"/>
        </w:rPr>
        <w:t xml:space="preserve"> универсальных учебных действий</w:t>
      </w:r>
      <w:r w:rsidRPr="003405BD">
        <w:rPr>
          <w:rFonts w:ascii="Times New Roman" w:eastAsia="Times New Roman" w:hAnsi="Times New Roman" w:cs="Times New Roman"/>
          <w:b/>
          <w:bCs/>
          <w:sz w:val="24"/>
          <w:szCs w:val="24"/>
          <w:lang w:eastAsia="ru-RU"/>
        </w:rPr>
        <w:t xml:space="preserve">, позволяющих ставить и решать важнейшие жизненные и профессиональные задачи. Прежде всего, в зависимости от задач, с которыми предстоит столкнуться непосредственно школьнику и выпускнику во взрослой жизни, и разрабатывался новый образовательный стандарт. Образование в начальной школе является базой, фундаментом всего последующего обучения. В первую очередь это касается </w:t>
      </w:r>
      <w:proofErr w:type="spellStart"/>
      <w:r w:rsidRPr="003405BD">
        <w:rPr>
          <w:rFonts w:ascii="Times New Roman" w:eastAsia="Times New Roman" w:hAnsi="Times New Roman" w:cs="Times New Roman"/>
          <w:b/>
          <w:bCs/>
          <w:sz w:val="24"/>
          <w:szCs w:val="24"/>
          <w:lang w:eastAsia="ru-RU"/>
        </w:rPr>
        <w:t>сформированности</w:t>
      </w:r>
      <w:proofErr w:type="spellEnd"/>
      <w:r w:rsidRPr="003405BD">
        <w:rPr>
          <w:rFonts w:ascii="Times New Roman" w:eastAsia="Times New Roman" w:hAnsi="Times New Roman" w:cs="Times New Roman"/>
          <w:b/>
          <w:bCs/>
          <w:sz w:val="24"/>
          <w:szCs w:val="24"/>
          <w:lang w:eastAsia="ru-RU"/>
        </w:rPr>
        <w:t xml:space="preserve"> универсальных учебных действий </w:t>
      </w:r>
      <w:r w:rsidRPr="003405BD">
        <w:rPr>
          <w:rFonts w:ascii="Times New Roman" w:eastAsia="Times New Roman" w:hAnsi="Times New Roman" w:cs="Times New Roman"/>
          <w:b/>
          <w:bCs/>
          <w:sz w:val="24"/>
          <w:szCs w:val="24"/>
          <w:lang w:eastAsia="ru-RU"/>
        </w:rPr>
        <w:lastRenderedPageBreak/>
        <w:t xml:space="preserve">(УУД). Овладение УУД дает учащимся возможность самостоятельного успешного усвоения новых знаний, умений на основе формирования умения учиться. Эта возможность обеспечивается тем, что УУД это обобщенные действия, порождающие мотивацию к обучению и позволяющие учащимся ориентироваться в различных предметных областях познания. В нашей школе процесс формирования универсальных учебных действий давно является предметом пристального внимания педагогов, администраторов, психологов, что позволяет сделать вывод о готовности к реализации требований Стандарта по формированию ведущей компетентности учебной самостоятельности.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Результат образования, прописанный в стандарте, дифференцированный. Базовый, обязательный уровень описан в блоке «Выпускник научится…». </w:t>
      </w:r>
      <w:proofErr w:type="gramStart"/>
      <w:r w:rsidRPr="003405BD">
        <w:rPr>
          <w:rFonts w:ascii="Times New Roman" w:eastAsia="Times New Roman" w:hAnsi="Times New Roman" w:cs="Times New Roman"/>
          <w:b/>
          <w:bCs/>
          <w:sz w:val="24"/>
          <w:szCs w:val="24"/>
          <w:lang w:eastAsia="ru-RU"/>
        </w:rPr>
        <w:t>Поскольку в зависимости от возможностей, интересов и потребностей, учащихся освоение ими образовательной программы может выходить за рамки базовых знаний (по глубине освоения, по широте охвата), определен также повышенный, по сравнению с базовым, уровень достижений, описанный в блоке планируемых результатов «Выпускник получит возможность научиться…».</w:t>
      </w:r>
      <w:proofErr w:type="gramEnd"/>
      <w:r w:rsidRPr="003405BD">
        <w:rPr>
          <w:rFonts w:ascii="Times New Roman" w:eastAsia="Times New Roman" w:hAnsi="Times New Roman" w:cs="Times New Roman"/>
          <w:b/>
          <w:bCs/>
          <w:sz w:val="24"/>
          <w:szCs w:val="24"/>
          <w:lang w:eastAsia="ru-RU"/>
        </w:rPr>
        <w:t xml:space="preserve"> Таким образом, каждый ученик сам для себя выбирает уровень достижения результатов.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Личностные результаты основаны на системе ценностных отношений учащихся - к себе, другим участникам образовательного процесса, самому образовательному процессу, объектам познания, результатам образовательной деятельности.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Во все времена деятельность школы была направлена на решение воспитательных задач, однако только в Стандарте второго поколения определены результаты воспитания: чувство гражданской идентичности, патриотизм, учебная мотивация, стремление к познанию, умение общаться, чувство ответственности за свои решения и поступки, толерантность и многое другое.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основе Стандарта лежит концепция духовно-нравственного развития, воспитания личности гражданина России. Каждый учебный год школа реализует помимо учебно-методической темы воспитательную тему.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Отдельные воспитательные программы существуют в деятельности каждого классного коллектива и разработаны для каждой возрастной ступени школы. Для нас принципиально важно, что школа помимо знаний должна ставить целью воспитание учащихся.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В Стандарте второго поколения определен</w:t>
      </w:r>
      <w:r w:rsidRPr="003405BD">
        <w:rPr>
          <w:rFonts w:ascii="Times New Roman" w:eastAsia="Times New Roman" w:hAnsi="Times New Roman" w:cs="Times New Roman"/>
          <w:b/>
          <w:bCs/>
          <w:i/>
          <w:iCs/>
          <w:sz w:val="24"/>
          <w:szCs w:val="24"/>
          <w:lang w:eastAsia="ru-RU"/>
        </w:rPr>
        <w:t xml:space="preserve"> «портрет» выпускника начальной школы</w:t>
      </w:r>
      <w:r w:rsidRPr="003405BD">
        <w:rPr>
          <w:rFonts w:ascii="Times New Roman" w:eastAsia="Times New Roman" w:hAnsi="Times New Roman" w:cs="Times New Roman"/>
          <w:b/>
          <w:bCs/>
          <w:sz w:val="24"/>
          <w:szCs w:val="24"/>
          <w:lang w:eastAsia="ru-RU"/>
        </w:rPr>
        <w:t>.</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«Здоровье - это еще не все, но все без здоровья - ничто», - гласит известный афоризм. Проблема сохранения и развития здоровья в последнее десятилетие приобрела статус приоритетного направления. Идея </w:t>
      </w:r>
      <w:proofErr w:type="spellStart"/>
      <w:r w:rsidRPr="003405BD">
        <w:rPr>
          <w:rFonts w:ascii="Times New Roman" w:eastAsia="Times New Roman" w:hAnsi="Times New Roman" w:cs="Times New Roman"/>
          <w:b/>
          <w:bCs/>
          <w:sz w:val="24"/>
          <w:szCs w:val="24"/>
          <w:lang w:eastAsia="ru-RU"/>
        </w:rPr>
        <w:t>здоровьесбережения</w:t>
      </w:r>
      <w:proofErr w:type="spellEnd"/>
      <w:r w:rsidRPr="003405BD">
        <w:rPr>
          <w:rFonts w:ascii="Times New Roman" w:eastAsia="Times New Roman" w:hAnsi="Times New Roman" w:cs="Times New Roman"/>
          <w:b/>
          <w:bCs/>
          <w:sz w:val="24"/>
          <w:szCs w:val="24"/>
          <w:lang w:eastAsia="ru-RU"/>
        </w:rPr>
        <w:t xml:space="preserve"> учащихся в образовании красная нить национального проекта «Образование», президентской инициативы «Наша новая школа», Федеральных государственных образовательных стандартов. Формирование здорового образа жизни должно происходить непрерывно и целенаправленно. Особенно актуальна эта проблема для начальной школы, что связано с кардинальными изменениями в привычном укладе жизни ребенка, освоением им новой социальной роли «ученик». Высокий процент первоклассников приходит в школу с врожденными, приобретенными заболеваниями. Стандарт второго поколения обеспечивает формирование знаний, установок, ориентиров и норм поведения, обеспечивающих сохранение, укрепление здоровья, заинтересованного отношения к собственному здоровью, знание негативных факторов риска здоровья и т.д. Огромный ряд отдельных мероприятий: традиционные Дни Здоровья, третий час физкультуры - направлены на формирование культуры здоровья, укрепление, сохранение здоровья детей в нашей школе.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Федеральном государственном образовательном стандарте прописаны виды деятельности, которыми должен овладеть младший школьник. Именно деятельность, а не просто совокупность неких знаний определена Стандартом как главная ценность обучения. В условиях, когда объем информации удваивается, как минимум каждые пять лет, важно не просто передать знания человеку, а научить его овладеть новым знанием, новыми видами деятельности. Это принципиальное изменение. На уроках, во внеурочной деятельности основное внимание будет уделяться развитию видов деятельности ребенка, выполнению различных проектных, исследовательских работ. На сегодняшний день в этом направлении школа имеет положительный опыт: ежегодно учащиеся начального звена осуществляют разработку индивидуальных, коллективных проектов; многие дети становятся победителями не только школьных, но и городских научно-практических конференций. Практическая направленность уроков, занятий позволит учителям создать условия для формирования у детей самостоятельности выбора действия, способа добывания информации, самоконтроля, адекватной самооценки, умения сотрудничать и т.д.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Одним из новше</w:t>
      </w:r>
      <w:proofErr w:type="gramStart"/>
      <w:r w:rsidRPr="003405BD">
        <w:rPr>
          <w:rFonts w:ascii="Times New Roman" w:eastAsia="Times New Roman" w:hAnsi="Times New Roman" w:cs="Times New Roman"/>
          <w:b/>
          <w:bCs/>
          <w:sz w:val="24"/>
          <w:szCs w:val="24"/>
          <w:lang w:eastAsia="ru-RU"/>
        </w:rPr>
        <w:t>ств ст</w:t>
      </w:r>
      <w:proofErr w:type="gramEnd"/>
      <w:r w:rsidRPr="003405BD">
        <w:rPr>
          <w:rFonts w:ascii="Times New Roman" w:eastAsia="Times New Roman" w:hAnsi="Times New Roman" w:cs="Times New Roman"/>
          <w:b/>
          <w:bCs/>
          <w:sz w:val="24"/>
          <w:szCs w:val="24"/>
          <w:lang w:eastAsia="ru-RU"/>
        </w:rPr>
        <w:t xml:space="preserve">андартов второго поколения, которое будет замечено всеми участниками образовательного процесса, следует считать появление </w:t>
      </w:r>
      <w:proofErr w:type="spellStart"/>
      <w:r w:rsidRPr="003405BD">
        <w:rPr>
          <w:rFonts w:ascii="Times New Roman" w:eastAsia="Times New Roman" w:hAnsi="Times New Roman" w:cs="Times New Roman"/>
          <w:b/>
          <w:bCs/>
          <w:sz w:val="24"/>
          <w:szCs w:val="24"/>
          <w:lang w:eastAsia="ru-RU"/>
        </w:rPr>
        <w:t>внеучебной</w:t>
      </w:r>
      <w:proofErr w:type="spellEnd"/>
      <w:r w:rsidRPr="003405BD">
        <w:rPr>
          <w:rFonts w:ascii="Times New Roman" w:eastAsia="Times New Roman" w:hAnsi="Times New Roman" w:cs="Times New Roman"/>
          <w:b/>
          <w:bCs/>
          <w:sz w:val="24"/>
          <w:szCs w:val="24"/>
          <w:lang w:eastAsia="ru-RU"/>
        </w:rPr>
        <w:t xml:space="preserve"> деятельности.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Внеурочная  деятельность  в нашей школе организуется  по следующим направлениям:</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lastRenderedPageBreak/>
        <w:t>- спортивн</w:t>
      </w:r>
      <w:proofErr w:type="gramStart"/>
      <w:r w:rsidRPr="003405BD">
        <w:rPr>
          <w:rFonts w:ascii="Times New Roman" w:eastAsia="Times New Roman" w:hAnsi="Times New Roman" w:cs="Times New Roman"/>
          <w:b/>
          <w:bCs/>
          <w:sz w:val="24"/>
          <w:szCs w:val="24"/>
          <w:lang w:eastAsia="ru-RU"/>
        </w:rPr>
        <w:t>о-</w:t>
      </w:r>
      <w:proofErr w:type="gramEnd"/>
      <w:r w:rsidRPr="003405BD">
        <w:rPr>
          <w:rFonts w:ascii="Times New Roman" w:eastAsia="Times New Roman" w:hAnsi="Times New Roman" w:cs="Times New Roman"/>
          <w:b/>
          <w:bCs/>
          <w:sz w:val="24"/>
          <w:szCs w:val="24"/>
          <w:lang w:eastAsia="ru-RU"/>
        </w:rPr>
        <w:t xml:space="preserve"> оздоровительное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 </w:t>
      </w:r>
      <w:proofErr w:type="spellStart"/>
      <w:r w:rsidRPr="003405BD">
        <w:rPr>
          <w:rFonts w:ascii="Times New Roman" w:eastAsia="Times New Roman" w:hAnsi="Times New Roman" w:cs="Times New Roman"/>
          <w:b/>
          <w:bCs/>
          <w:sz w:val="24"/>
          <w:szCs w:val="24"/>
          <w:lang w:eastAsia="ru-RU"/>
        </w:rPr>
        <w:t>общеинтеллектуальное</w:t>
      </w:r>
      <w:proofErr w:type="spellEnd"/>
      <w:r w:rsidRPr="003405BD">
        <w:rPr>
          <w:rFonts w:ascii="Times New Roman" w:eastAsia="Times New Roman" w:hAnsi="Times New Roman" w:cs="Times New Roman"/>
          <w:b/>
          <w:bCs/>
          <w:sz w:val="24"/>
          <w:szCs w:val="24"/>
          <w:lang w:eastAsia="ru-RU"/>
        </w:rPr>
        <w:t xml:space="preserve">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музыка, хореография</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кружки (</w:t>
      </w:r>
      <w:proofErr w:type="spellStart"/>
      <w:r w:rsidRPr="003405BD">
        <w:rPr>
          <w:rFonts w:ascii="Times New Roman" w:eastAsia="Times New Roman" w:hAnsi="Times New Roman" w:cs="Times New Roman"/>
          <w:b/>
          <w:bCs/>
          <w:sz w:val="24"/>
          <w:szCs w:val="24"/>
          <w:lang w:eastAsia="ru-RU"/>
        </w:rPr>
        <w:t>лепка</w:t>
      </w:r>
      <w:proofErr w:type="gramStart"/>
      <w:r w:rsidRPr="003405BD">
        <w:rPr>
          <w:rFonts w:ascii="Times New Roman" w:eastAsia="Times New Roman" w:hAnsi="Times New Roman" w:cs="Times New Roman"/>
          <w:b/>
          <w:bCs/>
          <w:sz w:val="24"/>
          <w:szCs w:val="24"/>
          <w:lang w:eastAsia="ru-RU"/>
        </w:rPr>
        <w:t>,р</w:t>
      </w:r>
      <w:proofErr w:type="gramEnd"/>
      <w:r w:rsidRPr="003405BD">
        <w:rPr>
          <w:rFonts w:ascii="Times New Roman" w:eastAsia="Times New Roman" w:hAnsi="Times New Roman" w:cs="Times New Roman"/>
          <w:b/>
          <w:bCs/>
          <w:sz w:val="24"/>
          <w:szCs w:val="24"/>
          <w:lang w:eastAsia="ru-RU"/>
        </w:rPr>
        <w:t>исование</w:t>
      </w:r>
      <w:proofErr w:type="spellEnd"/>
      <w:r w:rsidRPr="003405BD">
        <w:rPr>
          <w:rFonts w:ascii="Times New Roman" w:eastAsia="Times New Roman" w:hAnsi="Times New Roman" w:cs="Times New Roman"/>
          <w:b/>
          <w:bCs/>
          <w:sz w:val="24"/>
          <w:szCs w:val="24"/>
          <w:lang w:eastAsia="ru-RU"/>
        </w:rPr>
        <w:t>)</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школе накоплен достаточный  опыт предоставления ученикам возможности занятий по интересам в рамках дополнительного образования, поэтому это направление деятельности для нас не является новым, сложным. Наш опыт интеграции основного и дополнительного образования позволит эффективно, качественно организовать </w:t>
      </w:r>
      <w:proofErr w:type="spellStart"/>
      <w:r w:rsidRPr="003405BD">
        <w:rPr>
          <w:rFonts w:ascii="Times New Roman" w:eastAsia="Times New Roman" w:hAnsi="Times New Roman" w:cs="Times New Roman"/>
          <w:b/>
          <w:bCs/>
          <w:sz w:val="24"/>
          <w:szCs w:val="24"/>
          <w:lang w:eastAsia="ru-RU"/>
        </w:rPr>
        <w:t>внеучебную</w:t>
      </w:r>
      <w:proofErr w:type="spellEnd"/>
      <w:r w:rsidRPr="003405BD">
        <w:rPr>
          <w:rFonts w:ascii="Times New Roman" w:eastAsia="Times New Roman" w:hAnsi="Times New Roman" w:cs="Times New Roman"/>
          <w:b/>
          <w:bCs/>
          <w:sz w:val="24"/>
          <w:szCs w:val="24"/>
          <w:lang w:eastAsia="ru-RU"/>
        </w:rPr>
        <w:t xml:space="preserve"> деятельность школьников. (График кружков)</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Школа имеет  Основную образовательную программу начального общего образования. Она определяет систему норм, регламентирующих содержание и организацию образовательного процесса, обеспечивающего достижение планируемых результатов. С ней имеет возможность ознакомиться каждый из родителей обучающихся.</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образовательной программе прописан планируемый результат, система оценивания, учебный план, особенности организации учебного процесса, используемые технологии и др.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405BD">
        <w:rPr>
          <w:rFonts w:ascii="Times New Roman" w:eastAsia="Times New Roman" w:hAnsi="Times New Roman" w:cs="Times New Roman"/>
          <w:b/>
          <w:bCs/>
          <w:sz w:val="24"/>
          <w:szCs w:val="24"/>
          <w:lang w:eastAsia="ru-RU"/>
        </w:rPr>
        <w:t xml:space="preserve">Основная образовательная программа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Как было сказано выше, в Стандарте второго поколения прописаны требования к условиям реализации Основной общеобразовательной программы начального общего образования. Наличие требований к условиям означает, что без них достижение результата невозможно.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стандарте описываются требования к информационному пространству (что является новым), к материально-техническому обеспечению, учебному оборудованию, к кадровым, финансовым условиям.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В соответствии с требованиями Федеральных государственных образовательных стандартов меняется система требований к результату образования, меняется и система оценивания достижений учащихся. Независимая экспертиза будет направлена на оценку результата образования при переходе четвероклассников на следующую ступень обучения. Учащиеся 4х классов напишут итоговые работы по русскому языку и математике, а также комплексную работу на основе текста, которая позволит оценить </w:t>
      </w:r>
      <w:proofErr w:type="spellStart"/>
      <w:r w:rsidRPr="003405BD">
        <w:rPr>
          <w:rFonts w:ascii="Times New Roman" w:eastAsia="Times New Roman" w:hAnsi="Times New Roman" w:cs="Times New Roman"/>
          <w:b/>
          <w:bCs/>
          <w:sz w:val="24"/>
          <w:szCs w:val="24"/>
          <w:lang w:eastAsia="ru-RU"/>
        </w:rPr>
        <w:t>сформированность</w:t>
      </w:r>
      <w:proofErr w:type="spellEnd"/>
      <w:r w:rsidRPr="003405BD">
        <w:rPr>
          <w:rFonts w:ascii="Times New Roman" w:eastAsia="Times New Roman" w:hAnsi="Times New Roman" w:cs="Times New Roman"/>
          <w:b/>
          <w:bCs/>
          <w:sz w:val="24"/>
          <w:szCs w:val="24"/>
          <w:lang w:eastAsia="ru-RU"/>
        </w:rPr>
        <w:t xml:space="preserve"> универсальных учебных действий умения учиться. Особое место в новой системе оценивания уделено Портфолио. Данная форма оценивания достижений учащихся частично освоена в школе: большинство учеников с 1 класса накапливают свои результаты и представляют их как в </w:t>
      </w:r>
      <w:proofErr w:type="gramStart"/>
      <w:r w:rsidRPr="003405BD">
        <w:rPr>
          <w:rFonts w:ascii="Times New Roman" w:eastAsia="Times New Roman" w:hAnsi="Times New Roman" w:cs="Times New Roman"/>
          <w:b/>
          <w:bCs/>
          <w:sz w:val="24"/>
          <w:szCs w:val="24"/>
          <w:lang w:eastAsia="ru-RU"/>
        </w:rPr>
        <w:t>классном</w:t>
      </w:r>
      <w:proofErr w:type="gramEnd"/>
      <w:r w:rsidRPr="003405BD">
        <w:rPr>
          <w:rFonts w:ascii="Times New Roman" w:eastAsia="Times New Roman" w:hAnsi="Times New Roman" w:cs="Times New Roman"/>
          <w:b/>
          <w:bCs/>
          <w:sz w:val="24"/>
          <w:szCs w:val="24"/>
          <w:lang w:eastAsia="ru-RU"/>
        </w:rPr>
        <w:t xml:space="preserve">, так и в индивидуальном портфолио. Теперь наличие подобного портфолио становится обязательным требованием!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xml:space="preserve">Что позволяет нам надеяться на успешное внедрение федерального государственного образовательного стандарта? Накопленный опыт интеграции основного и дополнительного образования, высокий уровень педагогического мастерства, имеющееся ресурсное обеспечение в школе </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Все это и много другое позволят создать условия для реализации Основной образовательной программы начального общего образования, прописанные в Федеральных государственных образовательных стандартах, которые в свою очередь выведут на качественно новый результат образования. Хотелось бы в очередной раз выразить признательность нашим родителям за понимание и содействие во всех наших проектах и начинаниях!</w:t>
      </w: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p>
    <w:p w:rsidR="003405BD" w:rsidRPr="003405BD" w:rsidRDefault="003405BD" w:rsidP="003405BD">
      <w:pPr>
        <w:spacing w:before="100" w:beforeAutospacing="1" w:after="100" w:afterAutospacing="1" w:line="240" w:lineRule="auto"/>
        <w:rPr>
          <w:rFonts w:ascii="Times New Roman" w:eastAsia="Times New Roman" w:hAnsi="Times New Roman" w:cs="Times New Roman"/>
          <w:sz w:val="24"/>
          <w:szCs w:val="24"/>
          <w:lang w:eastAsia="ru-RU"/>
        </w:rPr>
      </w:pPr>
      <w:r w:rsidRPr="003405BD">
        <w:rPr>
          <w:rFonts w:ascii="Times New Roman" w:eastAsia="Times New Roman" w:hAnsi="Times New Roman" w:cs="Times New Roman"/>
          <w:b/>
          <w:bCs/>
          <w:sz w:val="24"/>
          <w:szCs w:val="24"/>
          <w:lang w:eastAsia="ru-RU"/>
        </w:rPr>
        <w:t> </w:t>
      </w:r>
    </w:p>
    <w:p w:rsidR="0015707C" w:rsidRDefault="0015707C">
      <w:bookmarkStart w:id="0" w:name="_GoBack"/>
      <w:bookmarkEnd w:id="0"/>
    </w:p>
    <w:sectPr w:rsidR="00157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1B"/>
    <w:rsid w:val="0015707C"/>
    <w:rsid w:val="003405BD"/>
    <w:rsid w:val="00A2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0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1508</Words>
  <Characters>8601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2011-12-27T12:22:00Z</dcterms:created>
  <dcterms:modified xsi:type="dcterms:W3CDTF">2011-12-27T12:24:00Z</dcterms:modified>
</cp:coreProperties>
</file>